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Default="00172648" w:rsidP="00EE275A">
      <w:pPr>
        <w:rPr>
          <w:rFonts w:ascii="Arial" w:hAnsi="Arial" w:cs="Arial"/>
          <w:color w:val="008000"/>
          <w:sz w:val="28"/>
          <w:szCs w:val="28"/>
        </w:rPr>
      </w:pPr>
      <w:r>
        <w:rPr>
          <w:rFonts w:ascii="Arial" w:hAnsi="Arial" w:cs="Arial"/>
          <w:color w:val="008000"/>
          <w:sz w:val="28"/>
          <w:szCs w:val="28"/>
        </w:rPr>
        <w:t>Cloning a living organism</w:t>
      </w:r>
    </w:p>
    <w:p w:rsidR="00817465" w:rsidRPr="00817465" w:rsidRDefault="00817465" w:rsidP="00817465">
      <w:pPr>
        <w:rPr>
          <w:rFonts w:ascii="Arial" w:hAnsi="Arial" w:cs="Arial"/>
          <w:sz w:val="24"/>
          <w:szCs w:val="24"/>
        </w:rPr>
      </w:pPr>
      <w:r w:rsidRPr="00817465">
        <w:rPr>
          <w:rFonts w:ascii="Arial" w:hAnsi="Arial" w:cs="Arial"/>
          <w:sz w:val="24"/>
          <w:szCs w:val="24"/>
        </w:rPr>
        <w:t>This practical gives you a chance to:</w:t>
      </w:r>
    </w:p>
    <w:p w:rsidR="00817465" w:rsidRPr="00817465" w:rsidRDefault="00817465" w:rsidP="00817465">
      <w:pPr>
        <w:numPr>
          <w:ilvl w:val="0"/>
          <w:numId w:val="9"/>
        </w:numPr>
        <w:spacing w:after="0" w:line="240" w:lineRule="auto"/>
        <w:rPr>
          <w:rFonts w:ascii="Arial" w:hAnsi="Arial" w:cs="Arial"/>
          <w:sz w:val="24"/>
          <w:szCs w:val="24"/>
        </w:rPr>
      </w:pPr>
      <w:r w:rsidRPr="00817465">
        <w:rPr>
          <w:rFonts w:ascii="Arial" w:hAnsi="Arial" w:cs="Arial"/>
          <w:sz w:val="24"/>
          <w:szCs w:val="24"/>
        </w:rPr>
        <w:t>clone a living organism</w:t>
      </w:r>
    </w:p>
    <w:p w:rsidR="00817465" w:rsidRPr="00817465" w:rsidRDefault="00817465" w:rsidP="00817465">
      <w:pPr>
        <w:numPr>
          <w:ilvl w:val="0"/>
          <w:numId w:val="9"/>
        </w:numPr>
        <w:spacing w:after="0" w:line="240" w:lineRule="auto"/>
        <w:rPr>
          <w:rFonts w:ascii="Arial" w:hAnsi="Arial" w:cs="Arial"/>
          <w:sz w:val="24"/>
          <w:szCs w:val="24"/>
        </w:rPr>
      </w:pPr>
      <w:r w:rsidRPr="00817465">
        <w:rPr>
          <w:rFonts w:ascii="Arial" w:hAnsi="Arial" w:cs="Arial"/>
          <w:sz w:val="24"/>
          <w:szCs w:val="24"/>
        </w:rPr>
        <w:t>compare the features of a clone with its parent</w:t>
      </w:r>
    </w:p>
    <w:p w:rsidR="00817465" w:rsidRPr="00817465" w:rsidRDefault="00817465" w:rsidP="00817465">
      <w:pPr>
        <w:numPr>
          <w:ilvl w:val="0"/>
          <w:numId w:val="9"/>
        </w:numPr>
        <w:spacing w:after="0" w:line="240" w:lineRule="auto"/>
        <w:rPr>
          <w:rFonts w:ascii="Arial" w:hAnsi="Arial" w:cs="Arial"/>
          <w:sz w:val="24"/>
          <w:szCs w:val="24"/>
        </w:rPr>
      </w:pPr>
      <w:r w:rsidRPr="00817465">
        <w:rPr>
          <w:rFonts w:ascii="Arial" w:hAnsi="Arial" w:cs="Arial"/>
          <w:sz w:val="24"/>
          <w:szCs w:val="24"/>
        </w:rPr>
        <w:t>find out which features of a clone might be influenced by environment and which depend on its genetic make-up</w:t>
      </w:r>
    </w:p>
    <w:p w:rsidR="00817465" w:rsidRPr="00817465" w:rsidRDefault="00817465" w:rsidP="00817465">
      <w:pPr>
        <w:numPr>
          <w:ilvl w:val="0"/>
          <w:numId w:val="9"/>
        </w:numPr>
        <w:spacing w:after="0" w:line="240" w:lineRule="auto"/>
        <w:rPr>
          <w:rFonts w:ascii="Arial" w:hAnsi="Arial" w:cs="Arial"/>
          <w:sz w:val="24"/>
          <w:szCs w:val="24"/>
        </w:rPr>
      </w:pPr>
      <w:r w:rsidRPr="00817465">
        <w:rPr>
          <w:rFonts w:ascii="Arial" w:hAnsi="Arial" w:cs="Arial"/>
          <w:sz w:val="24"/>
          <w:szCs w:val="24"/>
        </w:rPr>
        <w:t>explore your feelings about cloning living things</w:t>
      </w:r>
    </w:p>
    <w:p w:rsidR="00817465" w:rsidRPr="00817465" w:rsidRDefault="00817465" w:rsidP="00817465">
      <w:pPr>
        <w:pStyle w:val="Heading3"/>
        <w:rPr>
          <w:sz w:val="24"/>
          <w:szCs w:val="24"/>
        </w:rPr>
      </w:pPr>
      <w:r w:rsidRPr="00817465">
        <w:rPr>
          <w:sz w:val="24"/>
          <w:szCs w:val="24"/>
        </w:rPr>
        <w:t xml:space="preserve">Procedure </w:t>
      </w:r>
    </w:p>
    <w:p w:rsidR="00817465" w:rsidRPr="00817465" w:rsidRDefault="00817465" w:rsidP="00817465">
      <w:pPr>
        <w:rPr>
          <w:rFonts w:ascii="Arial" w:hAnsi="Arial" w:cs="Arial"/>
          <w:sz w:val="24"/>
          <w:szCs w:val="24"/>
        </w:rPr>
      </w:pPr>
      <w:r w:rsidRPr="00817465">
        <w:rPr>
          <w:rFonts w:ascii="Arial" w:hAnsi="Arial" w:cs="Arial"/>
          <w:sz w:val="24"/>
          <w:szCs w:val="24"/>
        </w:rPr>
        <w:t xml:space="preserve">SAFETY: </w:t>
      </w:r>
    </w:p>
    <w:p w:rsidR="00817465" w:rsidRPr="00817465" w:rsidRDefault="00817465" w:rsidP="00817465">
      <w:pPr>
        <w:rPr>
          <w:rFonts w:ascii="Arial" w:hAnsi="Arial" w:cs="Arial"/>
          <w:sz w:val="24"/>
          <w:szCs w:val="24"/>
        </w:rPr>
      </w:pPr>
      <w:r w:rsidRPr="00817465">
        <w:rPr>
          <w:rFonts w:ascii="Arial" w:hAnsi="Arial" w:cs="Arial"/>
          <w:sz w:val="24"/>
          <w:szCs w:val="24"/>
        </w:rPr>
        <w:t>TAKE CARE! Carry a scalpel on a white tile, with the blade on the tile and pointed away from you.</w:t>
      </w:r>
    </w:p>
    <w:p w:rsidR="00817465" w:rsidRPr="00817465" w:rsidRDefault="00817465" w:rsidP="00817465">
      <w:pPr>
        <w:rPr>
          <w:rFonts w:ascii="Arial" w:hAnsi="Arial" w:cs="Arial"/>
          <w:sz w:val="24"/>
          <w:szCs w:val="24"/>
        </w:rPr>
      </w:pPr>
      <w:r w:rsidRPr="00817465">
        <w:rPr>
          <w:rFonts w:ascii="Arial" w:hAnsi="Arial" w:cs="Arial"/>
          <w:sz w:val="24"/>
          <w:szCs w:val="24"/>
        </w:rPr>
        <w:t>Wash your hands after you have finished preparing and planting the cutting.</w:t>
      </w:r>
    </w:p>
    <w:p w:rsidR="00817465" w:rsidRPr="00817465" w:rsidRDefault="00817465" w:rsidP="00817465">
      <w:pPr>
        <w:pStyle w:val="Heading3"/>
        <w:rPr>
          <w:sz w:val="24"/>
          <w:szCs w:val="24"/>
        </w:rPr>
      </w:pPr>
      <w:r w:rsidRPr="00817465">
        <w:rPr>
          <w:sz w:val="24"/>
          <w:szCs w:val="24"/>
        </w:rPr>
        <w:t>Investigation</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 xml:space="preserve">Collect a pot filled with compost, a white tile and a scalpel. </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Cut a portion of the organism to be cloned as described by your teacher.</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Trim the piece as described by your teacher.</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Take a close look at the end of the stem. Use a magnifier.</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If you choose to use rooting powder, dip the cut end into the powder.</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Push the stem firmly into the middle of the compost, so the cut end is at least 3 cm under the surface.</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Collect a plastic bag and a small beaker of water.</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Put your pot in the bag. Pour in the water. Seal the bag.</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Take your clone home and keep it moist, but not soaking in water. You can take the bag off after 2-3 days, and leave the clone on a saucer on a windowsill. Keep watering every 2-3 days.</w:t>
      </w:r>
    </w:p>
    <w:p w:rsidR="00817465" w:rsidRPr="00817465" w:rsidRDefault="00817465" w:rsidP="00817465">
      <w:pPr>
        <w:numPr>
          <w:ilvl w:val="0"/>
          <w:numId w:val="5"/>
        </w:numPr>
        <w:spacing w:after="0" w:line="240" w:lineRule="auto"/>
        <w:rPr>
          <w:rFonts w:ascii="Arial" w:hAnsi="Arial" w:cs="Arial"/>
          <w:sz w:val="24"/>
          <w:szCs w:val="24"/>
        </w:rPr>
      </w:pPr>
      <w:r w:rsidRPr="00817465">
        <w:rPr>
          <w:rFonts w:ascii="Arial" w:hAnsi="Arial" w:cs="Arial"/>
          <w:sz w:val="24"/>
          <w:szCs w:val="24"/>
        </w:rPr>
        <w:t>Observe your clone over the coming weeks and bring it back to class when your teacher asks you to.</w:t>
      </w:r>
    </w:p>
    <w:p w:rsidR="00817465" w:rsidRPr="00817465" w:rsidRDefault="00817465" w:rsidP="00EE275A">
      <w:pPr>
        <w:rPr>
          <w:rFonts w:ascii="Arial" w:hAnsi="Arial" w:cs="Arial"/>
          <w:b/>
          <w:color w:val="008000"/>
          <w:sz w:val="24"/>
          <w:szCs w:val="24"/>
        </w:rPr>
      </w:pPr>
    </w:p>
    <w:p w:rsidR="00EE275A" w:rsidRDefault="00EE275A" w:rsidP="00AE16D3">
      <w:pPr>
        <w:pStyle w:val="Heading3"/>
        <w:sectPr w:rsidR="00EE275A" w:rsidSect="007C5648">
          <w:headerReference w:type="default" r:id="rId7"/>
          <w:footerReference w:type="default" r:id="rId8"/>
          <w:pgSz w:w="11906" w:h="16838"/>
          <w:pgMar w:top="1440" w:right="1701" w:bottom="1080" w:left="1701" w:header="709" w:footer="709" w:gutter="0"/>
          <w:cols w:space="708"/>
          <w:docGrid w:linePitch="360"/>
        </w:sectPr>
      </w:pPr>
    </w:p>
    <w:p w:rsidR="00EE275A" w:rsidRPr="000A15E2" w:rsidRDefault="00EE275A" w:rsidP="00EE275A">
      <w:pPr>
        <w:rPr>
          <w:rFonts w:ascii="Arial" w:hAnsi="Arial" w:cs="Arial"/>
          <w:b/>
          <w:color w:val="008000"/>
          <w:sz w:val="20"/>
          <w:szCs w:val="20"/>
        </w:rPr>
      </w:pPr>
      <w:r w:rsidRPr="000A15E2">
        <w:rPr>
          <w:rFonts w:ascii="Arial" w:hAnsi="Arial" w:cs="Arial"/>
          <w:b/>
          <w:color w:val="008000"/>
          <w:sz w:val="20"/>
          <w:szCs w:val="20"/>
        </w:rPr>
        <w:lastRenderedPageBreak/>
        <w:t>QUESTIONS</w:t>
      </w:r>
    </w:p>
    <w:p w:rsidR="00817465" w:rsidRPr="00817465" w:rsidRDefault="00817465" w:rsidP="00817465">
      <w:pPr>
        <w:numPr>
          <w:ilvl w:val="0"/>
          <w:numId w:val="7"/>
        </w:numPr>
        <w:spacing w:after="0" w:line="240" w:lineRule="auto"/>
        <w:rPr>
          <w:rFonts w:ascii="Arial" w:hAnsi="Arial" w:cs="Arial"/>
          <w:sz w:val="24"/>
          <w:szCs w:val="24"/>
        </w:rPr>
      </w:pPr>
      <w:r w:rsidRPr="00817465">
        <w:rPr>
          <w:rFonts w:ascii="Arial" w:hAnsi="Arial" w:cs="Arial"/>
          <w:iCs/>
          <w:sz w:val="24"/>
          <w:szCs w:val="24"/>
        </w:rPr>
        <w:t>What did you notice about the tissues of the stem? Does it look as if all the cells across the stem are the same, or are there differences between them?</w:t>
      </w:r>
    </w:p>
    <w:p w:rsidR="00817465" w:rsidRPr="00817465" w:rsidRDefault="00817465" w:rsidP="00817465">
      <w:pPr>
        <w:spacing w:after="0" w:line="240" w:lineRule="auto"/>
        <w:rPr>
          <w:rFonts w:ascii="Arial" w:hAnsi="Arial" w:cs="Arial"/>
          <w:sz w:val="24"/>
          <w:szCs w:val="24"/>
        </w:rPr>
      </w:pPr>
    </w:p>
    <w:p w:rsidR="00817465" w:rsidRPr="00817465" w:rsidRDefault="00817465" w:rsidP="00817465">
      <w:pPr>
        <w:numPr>
          <w:ilvl w:val="0"/>
          <w:numId w:val="7"/>
        </w:numPr>
        <w:spacing w:after="0" w:line="240" w:lineRule="auto"/>
        <w:rPr>
          <w:rFonts w:ascii="Arial" w:hAnsi="Arial" w:cs="Arial"/>
          <w:sz w:val="24"/>
          <w:szCs w:val="24"/>
        </w:rPr>
      </w:pPr>
      <w:r w:rsidRPr="00817465">
        <w:rPr>
          <w:rFonts w:ascii="Arial" w:hAnsi="Arial" w:cs="Arial"/>
          <w:sz w:val="24"/>
          <w:szCs w:val="24"/>
        </w:rPr>
        <w:t>Describe your clone after 2/3 weeks:</w:t>
      </w:r>
    </w:p>
    <w:p w:rsidR="00817465" w:rsidRPr="00817465" w:rsidRDefault="00817465" w:rsidP="00817465">
      <w:pPr>
        <w:ind w:left="720"/>
        <w:rPr>
          <w:rFonts w:ascii="Arial" w:hAnsi="Arial" w:cs="Arial"/>
          <w:sz w:val="24"/>
          <w:szCs w:val="24"/>
        </w:rPr>
      </w:pPr>
      <w:r w:rsidRPr="00817465">
        <w:rPr>
          <w:rFonts w:ascii="Arial" w:hAnsi="Arial" w:cs="Arial"/>
          <w:sz w:val="24"/>
          <w:szCs w:val="24"/>
        </w:rPr>
        <w:t>leaf colour</w:t>
      </w:r>
    </w:p>
    <w:p w:rsidR="00817465" w:rsidRPr="00817465" w:rsidRDefault="00817465" w:rsidP="00817465">
      <w:pPr>
        <w:ind w:left="720"/>
        <w:rPr>
          <w:rFonts w:ascii="Arial" w:hAnsi="Arial" w:cs="Arial"/>
          <w:sz w:val="24"/>
          <w:szCs w:val="24"/>
        </w:rPr>
      </w:pPr>
      <w:r w:rsidRPr="00817465">
        <w:rPr>
          <w:rFonts w:ascii="Arial" w:hAnsi="Arial" w:cs="Arial"/>
          <w:sz w:val="24"/>
          <w:szCs w:val="24"/>
        </w:rPr>
        <w:t>leaf shape</w:t>
      </w:r>
    </w:p>
    <w:p w:rsidR="00817465" w:rsidRPr="00817465" w:rsidRDefault="00817465" w:rsidP="00817465">
      <w:pPr>
        <w:ind w:left="720"/>
        <w:rPr>
          <w:rFonts w:ascii="Arial" w:hAnsi="Arial" w:cs="Arial"/>
          <w:sz w:val="24"/>
          <w:szCs w:val="24"/>
        </w:rPr>
      </w:pPr>
      <w:r w:rsidRPr="00817465">
        <w:rPr>
          <w:rFonts w:ascii="Arial" w:hAnsi="Arial" w:cs="Arial"/>
          <w:sz w:val="24"/>
          <w:szCs w:val="24"/>
        </w:rPr>
        <w:t>arrangement of leaves</w:t>
      </w:r>
    </w:p>
    <w:p w:rsidR="00817465" w:rsidRPr="00817465" w:rsidRDefault="00817465" w:rsidP="00817465">
      <w:pPr>
        <w:ind w:left="720"/>
        <w:rPr>
          <w:rFonts w:ascii="Arial" w:hAnsi="Arial" w:cs="Arial"/>
          <w:sz w:val="24"/>
          <w:szCs w:val="24"/>
        </w:rPr>
      </w:pPr>
      <w:r w:rsidRPr="00817465">
        <w:rPr>
          <w:rFonts w:ascii="Arial" w:hAnsi="Arial" w:cs="Arial"/>
          <w:sz w:val="24"/>
          <w:szCs w:val="24"/>
        </w:rPr>
        <w:t>flower colour (if flowering)</w:t>
      </w:r>
    </w:p>
    <w:p w:rsidR="00817465" w:rsidRPr="00817465" w:rsidRDefault="00817465" w:rsidP="00817465">
      <w:pPr>
        <w:ind w:left="720"/>
        <w:rPr>
          <w:rFonts w:ascii="Arial" w:hAnsi="Arial" w:cs="Arial"/>
          <w:sz w:val="24"/>
          <w:szCs w:val="24"/>
        </w:rPr>
      </w:pPr>
      <w:r w:rsidRPr="00817465">
        <w:rPr>
          <w:rFonts w:ascii="Arial" w:hAnsi="Arial" w:cs="Arial"/>
          <w:sz w:val="24"/>
          <w:szCs w:val="24"/>
        </w:rPr>
        <w:t>height</w:t>
      </w:r>
    </w:p>
    <w:p w:rsidR="00817465" w:rsidRPr="00817465" w:rsidRDefault="00817465" w:rsidP="00817465">
      <w:pPr>
        <w:ind w:left="720"/>
        <w:rPr>
          <w:rFonts w:ascii="Arial" w:hAnsi="Arial" w:cs="Arial"/>
          <w:sz w:val="24"/>
          <w:szCs w:val="24"/>
        </w:rPr>
      </w:pPr>
      <w:r w:rsidRPr="00817465">
        <w:rPr>
          <w:rFonts w:ascii="Arial" w:hAnsi="Arial" w:cs="Arial"/>
          <w:sz w:val="24"/>
          <w:szCs w:val="24"/>
        </w:rPr>
        <w:t>number of leaves</w:t>
      </w:r>
    </w:p>
    <w:p w:rsidR="00817465" w:rsidRPr="00817465" w:rsidRDefault="00817465" w:rsidP="00817465">
      <w:pPr>
        <w:numPr>
          <w:ilvl w:val="0"/>
          <w:numId w:val="7"/>
        </w:numPr>
        <w:spacing w:after="0" w:line="240" w:lineRule="auto"/>
        <w:rPr>
          <w:rFonts w:ascii="Arial" w:hAnsi="Arial" w:cs="Arial"/>
          <w:sz w:val="24"/>
          <w:szCs w:val="24"/>
        </w:rPr>
      </w:pPr>
      <w:r w:rsidRPr="00817465">
        <w:rPr>
          <w:rFonts w:ascii="Arial" w:hAnsi="Arial" w:cs="Arial"/>
          <w:sz w:val="24"/>
          <w:szCs w:val="24"/>
        </w:rPr>
        <w:t>Compare your clone after 2/3 weeks with the original organism.</w:t>
      </w:r>
    </w:p>
    <w:p w:rsidR="00817465" w:rsidRPr="00817465" w:rsidRDefault="00817465" w:rsidP="00817465">
      <w:pPr>
        <w:spacing w:after="0" w:line="240" w:lineRule="auto"/>
        <w:rPr>
          <w:rFonts w:ascii="Arial" w:hAnsi="Arial" w:cs="Arial"/>
          <w:sz w:val="24"/>
          <w:szCs w:val="24"/>
        </w:rPr>
      </w:pPr>
    </w:p>
    <w:p w:rsidR="00817465" w:rsidRPr="00817465" w:rsidRDefault="00817465" w:rsidP="00817465">
      <w:pPr>
        <w:numPr>
          <w:ilvl w:val="0"/>
          <w:numId w:val="7"/>
        </w:numPr>
        <w:spacing w:after="0" w:line="240" w:lineRule="auto"/>
        <w:rPr>
          <w:rFonts w:ascii="Arial" w:hAnsi="Arial" w:cs="Arial"/>
          <w:sz w:val="24"/>
          <w:szCs w:val="24"/>
        </w:rPr>
      </w:pPr>
      <w:r w:rsidRPr="00817465">
        <w:rPr>
          <w:rFonts w:ascii="Arial" w:hAnsi="Arial" w:cs="Arial"/>
          <w:sz w:val="24"/>
          <w:szCs w:val="24"/>
        </w:rPr>
        <w:t>Which of the features of your clone depend on the genetic material in its tissue?</w:t>
      </w:r>
    </w:p>
    <w:p w:rsidR="00817465" w:rsidRPr="00817465" w:rsidRDefault="00817465" w:rsidP="00817465">
      <w:pPr>
        <w:spacing w:after="0" w:line="240" w:lineRule="auto"/>
        <w:rPr>
          <w:rFonts w:ascii="Arial" w:hAnsi="Arial" w:cs="Arial"/>
          <w:sz w:val="24"/>
          <w:szCs w:val="24"/>
        </w:rPr>
      </w:pPr>
    </w:p>
    <w:p w:rsidR="00817465" w:rsidRPr="00817465" w:rsidRDefault="00817465" w:rsidP="00817465">
      <w:pPr>
        <w:numPr>
          <w:ilvl w:val="0"/>
          <w:numId w:val="7"/>
        </w:numPr>
        <w:spacing w:after="0" w:line="240" w:lineRule="auto"/>
        <w:rPr>
          <w:rFonts w:ascii="Arial" w:hAnsi="Arial" w:cs="Arial"/>
          <w:sz w:val="24"/>
          <w:szCs w:val="24"/>
        </w:rPr>
      </w:pPr>
      <w:r w:rsidRPr="00817465">
        <w:rPr>
          <w:rFonts w:ascii="Arial" w:hAnsi="Arial" w:cs="Arial"/>
          <w:sz w:val="24"/>
          <w:szCs w:val="24"/>
        </w:rPr>
        <w:t>What do you think about cloning plants in this way? Would you feel the same about producing new animals from sets of animal cells? Why?</w:t>
      </w:r>
    </w:p>
    <w:p w:rsidR="00EE275A" w:rsidRPr="000A15E2" w:rsidRDefault="00AE16D3" w:rsidP="00EE275A">
      <w:pPr>
        <w:rPr>
          <w:rFonts w:ascii="Arial" w:hAnsi="Arial" w:cs="Arial"/>
          <w:b/>
          <w:color w:val="008000"/>
          <w:sz w:val="20"/>
          <w:szCs w:val="20"/>
        </w:rPr>
      </w:pPr>
      <w:r w:rsidRPr="00AE16D3">
        <w:rPr>
          <w:rFonts w:ascii="Arial" w:hAnsi="Arial" w:cs="Arial"/>
        </w:rPr>
        <w:br w:type="page"/>
      </w:r>
      <w:r w:rsidR="00EE275A">
        <w:rPr>
          <w:rFonts w:ascii="Arial" w:hAnsi="Arial" w:cs="Arial"/>
          <w:b/>
          <w:color w:val="008000"/>
          <w:sz w:val="20"/>
          <w:szCs w:val="20"/>
        </w:rPr>
        <w:lastRenderedPageBreak/>
        <w:t>ANSWERS</w:t>
      </w:r>
    </w:p>
    <w:p w:rsidR="00817465" w:rsidRPr="00817465" w:rsidRDefault="00817465" w:rsidP="00817465">
      <w:pPr>
        <w:numPr>
          <w:ilvl w:val="0"/>
          <w:numId w:val="8"/>
        </w:numPr>
        <w:spacing w:after="0" w:line="240" w:lineRule="auto"/>
        <w:rPr>
          <w:rFonts w:ascii="Arial" w:hAnsi="Arial" w:cs="Arial"/>
          <w:sz w:val="24"/>
          <w:szCs w:val="24"/>
        </w:rPr>
      </w:pPr>
      <w:r w:rsidRPr="00817465">
        <w:rPr>
          <w:rFonts w:ascii="Arial" w:hAnsi="Arial" w:cs="Arial"/>
          <w:sz w:val="24"/>
          <w:szCs w:val="24"/>
        </w:rPr>
        <w:t>There are usually rings of tissue within the stem which look different from one another. There will usually be a definite outer layer and you may see structures like a ring of beads which are the vessels carrying water and food chemicals up and down the stem. One of the tissues in the cutting must be able to redifferentiate in order to become root tissue for the cutting.</w:t>
      </w:r>
    </w:p>
    <w:p w:rsidR="00817465" w:rsidRPr="00817465" w:rsidRDefault="00817465" w:rsidP="00817465">
      <w:pPr>
        <w:spacing w:after="0" w:line="240" w:lineRule="auto"/>
        <w:rPr>
          <w:rFonts w:ascii="Arial" w:hAnsi="Arial" w:cs="Arial"/>
          <w:sz w:val="24"/>
          <w:szCs w:val="24"/>
        </w:rPr>
      </w:pPr>
    </w:p>
    <w:p w:rsidR="00817465" w:rsidRPr="00817465" w:rsidRDefault="00817465" w:rsidP="00817465">
      <w:pPr>
        <w:numPr>
          <w:ilvl w:val="0"/>
          <w:numId w:val="8"/>
        </w:numPr>
        <w:spacing w:after="0" w:line="240" w:lineRule="auto"/>
        <w:rPr>
          <w:rFonts w:ascii="Arial" w:hAnsi="Arial" w:cs="Arial"/>
          <w:sz w:val="24"/>
          <w:szCs w:val="24"/>
        </w:rPr>
      </w:pPr>
      <w:r w:rsidRPr="00817465">
        <w:rPr>
          <w:rFonts w:ascii="Arial" w:hAnsi="Arial" w:cs="Arial"/>
          <w:sz w:val="24"/>
          <w:szCs w:val="24"/>
        </w:rPr>
        <w:t>Depends on students own observations.</w:t>
      </w:r>
    </w:p>
    <w:p w:rsidR="00817465" w:rsidRPr="00817465" w:rsidRDefault="00817465" w:rsidP="00817465">
      <w:pPr>
        <w:spacing w:after="0" w:line="240" w:lineRule="auto"/>
        <w:rPr>
          <w:rFonts w:ascii="Arial" w:hAnsi="Arial" w:cs="Arial"/>
          <w:sz w:val="24"/>
          <w:szCs w:val="24"/>
        </w:rPr>
      </w:pPr>
    </w:p>
    <w:p w:rsidR="00817465" w:rsidRPr="00817465" w:rsidRDefault="00817465" w:rsidP="00817465">
      <w:pPr>
        <w:numPr>
          <w:ilvl w:val="0"/>
          <w:numId w:val="8"/>
        </w:numPr>
        <w:spacing w:after="0" w:line="240" w:lineRule="auto"/>
        <w:rPr>
          <w:rFonts w:ascii="Arial" w:hAnsi="Arial" w:cs="Arial"/>
          <w:sz w:val="24"/>
          <w:szCs w:val="24"/>
        </w:rPr>
      </w:pPr>
      <w:r w:rsidRPr="00817465">
        <w:rPr>
          <w:rFonts w:ascii="Arial" w:hAnsi="Arial" w:cs="Arial"/>
          <w:sz w:val="24"/>
          <w:szCs w:val="24"/>
        </w:rPr>
        <w:t>The leaf colour, leaf shape, arrangement of leaves on the stem and flower colour should be consistent between clones and with the parent plant. The height and number of leaves may vary significantly.</w:t>
      </w:r>
    </w:p>
    <w:p w:rsidR="00817465" w:rsidRPr="00817465" w:rsidRDefault="00817465" w:rsidP="00817465">
      <w:pPr>
        <w:spacing w:after="0" w:line="240" w:lineRule="auto"/>
        <w:rPr>
          <w:rFonts w:ascii="Arial" w:hAnsi="Arial" w:cs="Arial"/>
          <w:sz w:val="24"/>
          <w:szCs w:val="24"/>
        </w:rPr>
      </w:pPr>
    </w:p>
    <w:p w:rsidR="00817465" w:rsidRPr="00817465" w:rsidRDefault="00817465" w:rsidP="00817465">
      <w:pPr>
        <w:numPr>
          <w:ilvl w:val="0"/>
          <w:numId w:val="8"/>
        </w:numPr>
        <w:spacing w:after="0" w:line="240" w:lineRule="auto"/>
        <w:rPr>
          <w:rFonts w:ascii="Arial" w:hAnsi="Arial" w:cs="Arial"/>
          <w:sz w:val="24"/>
          <w:szCs w:val="24"/>
        </w:rPr>
      </w:pPr>
      <w:r w:rsidRPr="00817465">
        <w:rPr>
          <w:rFonts w:ascii="Arial" w:hAnsi="Arial" w:cs="Arial"/>
          <w:sz w:val="24"/>
          <w:szCs w:val="24"/>
        </w:rPr>
        <w:t>The leaf colour, leaf shape, arrangement of leaves on the stem and flower colour depend on the genetic material in its tissue.</w:t>
      </w:r>
    </w:p>
    <w:p w:rsidR="00817465" w:rsidRPr="00817465" w:rsidRDefault="00817465" w:rsidP="00817465">
      <w:pPr>
        <w:spacing w:after="0" w:line="240" w:lineRule="auto"/>
        <w:rPr>
          <w:rFonts w:ascii="Arial" w:hAnsi="Arial" w:cs="Arial"/>
          <w:sz w:val="24"/>
          <w:szCs w:val="24"/>
        </w:rPr>
      </w:pPr>
    </w:p>
    <w:p w:rsidR="00817465" w:rsidRPr="00817465" w:rsidRDefault="00817465" w:rsidP="00817465">
      <w:pPr>
        <w:numPr>
          <w:ilvl w:val="0"/>
          <w:numId w:val="8"/>
        </w:numPr>
        <w:spacing w:after="0" w:line="240" w:lineRule="auto"/>
        <w:rPr>
          <w:rFonts w:ascii="Arial" w:hAnsi="Arial" w:cs="Arial"/>
          <w:sz w:val="24"/>
          <w:szCs w:val="24"/>
        </w:rPr>
      </w:pPr>
      <w:r w:rsidRPr="00817465">
        <w:rPr>
          <w:rFonts w:ascii="Arial" w:hAnsi="Arial" w:cs="Arial"/>
          <w:sz w:val="24"/>
          <w:szCs w:val="24"/>
        </w:rPr>
        <w:t>Find out what the students think at this stage.</w:t>
      </w:r>
    </w:p>
    <w:p w:rsidR="00AE16D3" w:rsidRPr="00AE16D3" w:rsidRDefault="00AE16D3" w:rsidP="00817465">
      <w:pPr>
        <w:spacing w:after="0" w:line="240" w:lineRule="auto"/>
      </w:pPr>
    </w:p>
    <w:sectPr w:rsidR="00AE16D3" w:rsidRPr="00AE16D3" w:rsidSect="007C564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7E" w:rsidRDefault="00B0477E">
      <w:r>
        <w:separator/>
      </w:r>
    </w:p>
  </w:endnote>
  <w:endnote w:type="continuationSeparator" w:id="0">
    <w:p w:rsidR="00B0477E" w:rsidRDefault="00B047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5" w:rsidRPr="00632D71" w:rsidRDefault="00817465"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E3650F">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7E" w:rsidRDefault="00B0477E">
      <w:r>
        <w:separator/>
      </w:r>
    </w:p>
  </w:footnote>
  <w:footnote w:type="continuationSeparator" w:id="0">
    <w:p w:rsidR="00B0477E" w:rsidRDefault="00B04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5" w:rsidRDefault="00E3650F"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341BF"/>
    <w:multiLevelType w:val="multilevel"/>
    <w:tmpl w:val="0809001D"/>
    <w:numStyleLink w:val="1ai"/>
  </w:abstractNum>
  <w:abstractNum w:abstractNumId="6">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abstractNum w:abstractNumId="8">
    <w:nsid w:val="6E271327"/>
    <w:multiLevelType w:val="hybridMultilevel"/>
    <w:tmpl w:val="F4A64902"/>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64347"/>
    <w:rsid w:val="00172648"/>
    <w:rsid w:val="001A4A2D"/>
    <w:rsid w:val="002527EF"/>
    <w:rsid w:val="00253A75"/>
    <w:rsid w:val="002B1AED"/>
    <w:rsid w:val="002B7350"/>
    <w:rsid w:val="002E1B7D"/>
    <w:rsid w:val="00322DD7"/>
    <w:rsid w:val="003515D5"/>
    <w:rsid w:val="00367347"/>
    <w:rsid w:val="00396566"/>
    <w:rsid w:val="003D5406"/>
    <w:rsid w:val="003E71DE"/>
    <w:rsid w:val="003F2EAD"/>
    <w:rsid w:val="00447C23"/>
    <w:rsid w:val="00452B4E"/>
    <w:rsid w:val="00460EB1"/>
    <w:rsid w:val="00464869"/>
    <w:rsid w:val="004B085A"/>
    <w:rsid w:val="004C77E9"/>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C5648"/>
    <w:rsid w:val="007F028F"/>
    <w:rsid w:val="008107C2"/>
    <w:rsid w:val="00810842"/>
    <w:rsid w:val="0081435C"/>
    <w:rsid w:val="00817465"/>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0477E"/>
    <w:rsid w:val="00B42C87"/>
    <w:rsid w:val="00B662A6"/>
    <w:rsid w:val="00B81080"/>
    <w:rsid w:val="00B9328E"/>
    <w:rsid w:val="00BB4BF1"/>
    <w:rsid w:val="00BE7A52"/>
    <w:rsid w:val="00BF1A40"/>
    <w:rsid w:val="00C1716D"/>
    <w:rsid w:val="00C77D8A"/>
    <w:rsid w:val="00CA72E1"/>
    <w:rsid w:val="00CF1353"/>
    <w:rsid w:val="00D27DAB"/>
    <w:rsid w:val="00D45D13"/>
    <w:rsid w:val="00D7616B"/>
    <w:rsid w:val="00DD37DC"/>
    <w:rsid w:val="00DE6E57"/>
    <w:rsid w:val="00E10AFD"/>
    <w:rsid w:val="00E14E99"/>
    <w:rsid w:val="00E3650F"/>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2011-11-15T17:24:00Z</dcterms:created>
  <dcterms:modified xsi:type="dcterms:W3CDTF">2011-11-15T17:24:00Z</dcterms:modified>
</cp:coreProperties>
</file>